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A6534" w14:textId="77777777" w:rsidR="00C3623D" w:rsidRPr="0051402C" w:rsidRDefault="00C3623D" w:rsidP="00C362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5140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STEMBOOST nastavlja i u kolovozu – novi ciklus radionica i STEM Fest!</w:t>
      </w:r>
    </w:p>
    <w:p w14:paraId="66492D0B" w14:textId="77777777" w:rsidR="00C3623D" w:rsidRPr="0051402C" w:rsidRDefault="00C3623D" w:rsidP="00C362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5140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Projekt STEMBOOST</w:t>
      </w:r>
      <w:r w:rsidRPr="0051402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 koji provodi Institut za promicanje ravnopravnosti, edukacije i sporta (IN-PRES), nastavlja ovog ljeta s novim aktivnostima popularizacije STEM-a među mladima. Financiran iz Europskog socijalnog fonda plus (ESF+), projekt srednjoškolcima približava svijet znanosti, tehnologije, inženjerstva i matematike kroz radionice, festivale i mentorski program.</w:t>
      </w:r>
    </w:p>
    <w:p w14:paraId="2051DED5" w14:textId="77777777" w:rsidR="00C3623D" w:rsidRPr="0051402C" w:rsidRDefault="00C3623D" w:rsidP="00C362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5140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Krajem kolovoza kreće novi ciklus radionica „Skriveni svijet STEM-a“</w:t>
      </w:r>
      <w:r w:rsidRPr="0051402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, a organizira se i novi </w:t>
      </w:r>
      <w:r w:rsidRPr="005140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STEM Fest</w:t>
      </w:r>
      <w:r w:rsidRPr="0051402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!</w:t>
      </w:r>
    </w:p>
    <w:p w14:paraId="7FDE5110" w14:textId="77777777" w:rsidR="00C3623D" w:rsidRPr="0051402C" w:rsidRDefault="00C3623D" w:rsidP="00C3623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r-HR"/>
          <w14:ligatures w14:val="none"/>
        </w:rPr>
      </w:pPr>
      <w:r w:rsidRPr="0051402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r-HR"/>
          <w14:ligatures w14:val="none"/>
        </w:rPr>
        <w:t>Radionice „Skriveni svijet STEM-a“ – 25. – 28. kolovoza 2025.</w:t>
      </w:r>
    </w:p>
    <w:p w14:paraId="0ED8E227" w14:textId="77777777" w:rsidR="00C3623D" w:rsidRPr="0051402C" w:rsidRDefault="00C3623D" w:rsidP="00C362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51402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Radionice namijenjene srednjoškolcima održavaju se u Sportskom učilištu PESG (Varšavska 17, Zagreb). Kroz praktične eksperimente i interaktivne izazove učenici će istraživati STEM discipline poput kemije, biologije, matematike i fizike.</w:t>
      </w:r>
    </w:p>
    <w:p w14:paraId="3168B814" w14:textId="77777777" w:rsidR="00C3623D" w:rsidRPr="0051402C" w:rsidRDefault="00C3623D" w:rsidP="00C362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bookmarkStart w:id="0" w:name="_Hlk207010739"/>
      <w:r w:rsidRPr="005140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Raspored radionica:</w:t>
      </w:r>
    </w:p>
    <w:p w14:paraId="196A9CCD" w14:textId="77777777" w:rsidR="00C3623D" w:rsidRPr="0051402C" w:rsidRDefault="00C3623D" w:rsidP="00C362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5140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25.8.</w:t>
      </w:r>
      <w:r w:rsidRPr="0051402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– Uvod u STEM; </w:t>
      </w:r>
      <w:proofErr w:type="spellStart"/>
      <w:r w:rsidRPr="0051402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Matemagija</w:t>
      </w:r>
      <w:proofErr w:type="spellEnd"/>
      <w:r w:rsidRPr="0051402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; Uvod u kriptografiju</w:t>
      </w:r>
    </w:p>
    <w:p w14:paraId="2A0E2D88" w14:textId="77777777" w:rsidR="00C3623D" w:rsidRPr="0051402C" w:rsidRDefault="00C3623D" w:rsidP="00C362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5140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26.8.</w:t>
      </w:r>
      <w:r w:rsidRPr="0051402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– Kemija i biologija pod mikroskopom; Umjetnost pod mikroskopom</w:t>
      </w:r>
    </w:p>
    <w:p w14:paraId="7CF571B3" w14:textId="77777777" w:rsidR="00C3623D" w:rsidRPr="0051402C" w:rsidRDefault="00C3623D" w:rsidP="00C362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5140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27.8.</w:t>
      </w:r>
      <w:r w:rsidRPr="0051402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– Kemijski pokusi; Znanost u svakodnevnom životu</w:t>
      </w:r>
    </w:p>
    <w:p w14:paraId="6F17E22D" w14:textId="77777777" w:rsidR="00C3623D" w:rsidRPr="0051402C" w:rsidRDefault="00C3623D" w:rsidP="00C362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5140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28.8.</w:t>
      </w:r>
      <w:r w:rsidRPr="0051402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– Analiza podataka u Excelu</w:t>
      </w:r>
    </w:p>
    <w:bookmarkEnd w:id="0"/>
    <w:p w14:paraId="024CC5D2" w14:textId="77777777" w:rsidR="00C3623D" w:rsidRPr="0051402C" w:rsidRDefault="00C3623D" w:rsidP="00C362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51402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Sudjelovanje je besplatno, a prijave i sve informacije dostupne su na </w:t>
      </w:r>
      <w:hyperlink r:id="rId5" w:tgtFrame="_new" w:history="1">
        <w:r w:rsidRPr="0051402C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hr-HR"/>
            <w14:ligatures w14:val="none"/>
          </w:rPr>
          <w:t>www.stemboost.eu</w:t>
        </w:r>
      </w:hyperlink>
      <w:r w:rsidRPr="0051402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</w:p>
    <w:p w14:paraId="564DCB4D" w14:textId="77777777" w:rsidR="00C3623D" w:rsidRPr="0051402C" w:rsidRDefault="00C3623D" w:rsidP="00C3623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r-HR"/>
          <w14:ligatures w14:val="none"/>
        </w:rPr>
      </w:pPr>
      <w:r w:rsidRPr="0051402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r-HR"/>
          <w14:ligatures w14:val="none"/>
        </w:rPr>
        <w:t>STEM Fest – 28. kolovoza 2025.</w:t>
      </w:r>
    </w:p>
    <w:p w14:paraId="017D23CB" w14:textId="77777777" w:rsidR="00C3623D" w:rsidRPr="0051402C" w:rsidRDefault="00C3623D" w:rsidP="00C362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51402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U sklopu istog ciklusa održava se i </w:t>
      </w:r>
      <w:r w:rsidRPr="005140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STEM Fest</w:t>
      </w:r>
      <w:r w:rsidRPr="0051402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s temom </w:t>
      </w:r>
      <w:r w:rsidRPr="0051402C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>Eksperimenti, mikroskopi i logika za sve!</w:t>
      </w:r>
      <w:r w:rsidRPr="0051402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Posjetitelje očekuje bogat i interaktivan program – eksperimenti, mikroskopske avanture, optičke iluzije, logički izazovi i kvizovi. Festival je otvoren za sve uzraste i potpuno besplatan.</w:t>
      </w:r>
    </w:p>
    <w:p w14:paraId="38D2CC8F" w14:textId="77777777" w:rsidR="00C3623D" w:rsidRPr="0051402C" w:rsidRDefault="00C3623D" w:rsidP="00C362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51402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Više informacija o projektu dostupno je na: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br/>
      </w:r>
      <w:hyperlink r:id="rId6" w:history="1">
        <w:r w:rsidRPr="0051402C">
          <w:rPr>
            <w:rStyle w:val="Hiperveza"/>
            <w:rFonts w:ascii="Times New Roman" w:eastAsia="Times New Roman" w:hAnsi="Times New Roman" w:cs="Times New Roman"/>
            <w:kern w:val="0"/>
            <w:sz w:val="24"/>
            <w:szCs w:val="24"/>
            <w:lang w:eastAsia="hr-HR"/>
            <w14:ligatures w14:val="none"/>
          </w:rPr>
          <w:t>www.stemboost.eu</w:t>
        </w:r>
      </w:hyperlink>
      <w:r w:rsidRPr="0051402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br/>
        <w:t xml:space="preserve">Facebook: STEMBOOST | Instagram: @stem_boost | </w:t>
      </w:r>
      <w:proofErr w:type="spellStart"/>
      <w:r w:rsidRPr="0051402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TikTok</w:t>
      </w:r>
      <w:proofErr w:type="spellEnd"/>
      <w:r w:rsidRPr="0051402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: @stemb00st</w:t>
      </w:r>
    </w:p>
    <w:p w14:paraId="09FE4B11" w14:textId="77777777" w:rsidR="00C3623D" w:rsidRPr="00756B27" w:rsidRDefault="00C3623D" w:rsidP="00C362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hyperlink r:id="rId7" w:history="1">
        <w:r w:rsidRPr="0049347F">
          <w:rPr>
            <w:rStyle w:val="Hiperveza"/>
            <w:rFonts w:ascii="Times New Roman" w:eastAsia="Times New Roman" w:hAnsi="Times New Roman" w:cs="Times New Roman"/>
            <w:b/>
            <w:bCs/>
            <w:kern w:val="0"/>
            <w:sz w:val="24"/>
            <w:szCs w:val="24"/>
            <w:lang w:eastAsia="hr-HR"/>
            <w14:ligatures w14:val="none"/>
          </w:rPr>
          <w:t>www.esf.hr</w:t>
        </w:r>
      </w:hyperlink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br/>
      </w:r>
      <w:r w:rsidRPr="00756B2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Ovaj projekt sufinancira Ured za udruge Vlade Republike Hrvatske.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br/>
      </w:r>
      <w:r w:rsidRPr="00756B2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Izneseni stavovi i mišljenja samo su autorova i ne odražavaju nužno službena stajališta Europske unije ili Europske komisije. Ni Europska unija ni Europska komisija ne mogu se smatrati odgovornima za njih.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br/>
      </w:r>
      <w:r w:rsidRPr="00756B2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Stajališta izražena u ovoj publikaciji isključiva su odgovornost Instituta za promicanje ravnopravnosti, edukacije i sporta i ne odražavaju nužno stajalište Ureda za udruge Vlade Republike Hrvatske.</w:t>
      </w:r>
    </w:p>
    <w:p w14:paraId="485992B1" w14:textId="77777777" w:rsidR="0061490A" w:rsidRDefault="0061490A"/>
    <w:sectPr w:rsidR="006149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E93731"/>
    <w:multiLevelType w:val="multilevel"/>
    <w:tmpl w:val="24B21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5282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23D"/>
    <w:rsid w:val="004D68C6"/>
    <w:rsid w:val="0061490A"/>
    <w:rsid w:val="007B085A"/>
    <w:rsid w:val="00C3623D"/>
    <w:rsid w:val="00E70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9E306"/>
  <w15:chartTrackingRefBased/>
  <w15:docId w15:val="{7CB4A1A8-60B1-490B-84D3-E8D1F18E6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23D"/>
    <w:pPr>
      <w:spacing w:after="200" w:line="276" w:lineRule="auto"/>
    </w:pPr>
  </w:style>
  <w:style w:type="paragraph" w:styleId="Naslov1">
    <w:name w:val="heading 1"/>
    <w:basedOn w:val="Normal"/>
    <w:next w:val="Normal"/>
    <w:link w:val="Naslov1Char"/>
    <w:uiPriority w:val="9"/>
    <w:qFormat/>
    <w:rsid w:val="00C362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362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362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362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362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362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362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362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362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362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362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362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3623D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3623D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3623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3623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3623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3623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362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C362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362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C362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362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C3623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C3623D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C3623D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362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3623D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3623D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C3623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sf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emboost.eu" TargetMode="External"/><Relationship Id="rId5" Type="http://schemas.openxmlformats.org/officeDocument/2006/relationships/hyperlink" Target="http://www.stemboost.e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1882</Characters>
  <Application>Microsoft Office Word</Application>
  <DocSecurity>0</DocSecurity>
  <Lines>15</Lines>
  <Paragraphs>4</Paragraphs>
  <ScaleCrop>false</ScaleCrop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Dinjar, S. Danijela</dc:creator>
  <cp:keywords/>
  <dc:description/>
  <cp:lastModifiedBy>Vesna Dinjar, S. Danijela</cp:lastModifiedBy>
  <cp:revision>1</cp:revision>
  <dcterms:created xsi:type="dcterms:W3CDTF">2025-09-25T11:02:00Z</dcterms:created>
  <dcterms:modified xsi:type="dcterms:W3CDTF">2025-09-25T11:04:00Z</dcterms:modified>
</cp:coreProperties>
</file>